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AE" w:rsidRDefault="008355AE" w:rsidP="008355AE">
      <w:pPr>
        <w:jc w:val="center"/>
        <w:rPr>
          <w:sz w:val="28"/>
          <w:szCs w:val="28"/>
        </w:rPr>
      </w:pPr>
      <w:r w:rsidRPr="008355AE">
        <w:rPr>
          <w:b/>
          <w:sz w:val="32"/>
          <w:szCs w:val="32"/>
        </w:rPr>
        <w:t>ITAC Meeting</w:t>
      </w:r>
      <w:r w:rsidR="00094594">
        <w:rPr>
          <w:b/>
          <w:sz w:val="32"/>
          <w:szCs w:val="32"/>
        </w:rPr>
        <w:t xml:space="preserve"> Minutes</w:t>
      </w:r>
    </w:p>
    <w:p w:rsidR="008355AE" w:rsidRDefault="008355AE" w:rsidP="008355AE">
      <w:pPr>
        <w:jc w:val="center"/>
        <w:rPr>
          <w:sz w:val="28"/>
          <w:szCs w:val="28"/>
        </w:rPr>
      </w:pPr>
    </w:p>
    <w:p w:rsidR="008355AE" w:rsidRDefault="008355AE" w:rsidP="008355AE">
      <w:pPr>
        <w:rPr>
          <w:sz w:val="28"/>
          <w:szCs w:val="28"/>
        </w:rPr>
      </w:pPr>
    </w:p>
    <w:p w:rsidR="008355AE" w:rsidRPr="00F8539E" w:rsidRDefault="008355AE" w:rsidP="008355AE">
      <w:pPr>
        <w:rPr>
          <w:sz w:val="26"/>
          <w:szCs w:val="26"/>
        </w:rPr>
      </w:pPr>
      <w:r w:rsidRPr="00F8539E">
        <w:rPr>
          <w:b/>
          <w:sz w:val="26"/>
          <w:szCs w:val="26"/>
        </w:rPr>
        <w:t>Date:</w:t>
      </w:r>
      <w:r w:rsidR="00BE7C5E" w:rsidRPr="00F8539E">
        <w:rPr>
          <w:sz w:val="26"/>
          <w:szCs w:val="26"/>
        </w:rPr>
        <w:tab/>
      </w:r>
      <w:r w:rsidR="00BE7C5E" w:rsidRPr="00F8539E">
        <w:rPr>
          <w:sz w:val="26"/>
          <w:szCs w:val="26"/>
        </w:rPr>
        <w:tab/>
        <w:t xml:space="preserve">Friday, </w:t>
      </w:r>
      <w:r w:rsidR="00FB1E0A">
        <w:rPr>
          <w:sz w:val="26"/>
          <w:szCs w:val="26"/>
        </w:rPr>
        <w:t>February 17, 2017</w:t>
      </w:r>
    </w:p>
    <w:p w:rsidR="008355AE" w:rsidRPr="00F8539E" w:rsidRDefault="008355AE" w:rsidP="008355AE">
      <w:pPr>
        <w:rPr>
          <w:sz w:val="26"/>
          <w:szCs w:val="26"/>
        </w:rPr>
      </w:pPr>
      <w:r w:rsidRPr="00F8539E">
        <w:rPr>
          <w:b/>
          <w:sz w:val="26"/>
          <w:szCs w:val="26"/>
        </w:rPr>
        <w:t>Time:</w:t>
      </w:r>
      <w:r w:rsidR="00EA16CF" w:rsidRPr="00F8539E">
        <w:rPr>
          <w:sz w:val="26"/>
          <w:szCs w:val="26"/>
        </w:rPr>
        <w:tab/>
      </w:r>
      <w:r w:rsidR="00EA16CF" w:rsidRPr="00F8539E">
        <w:rPr>
          <w:sz w:val="26"/>
          <w:szCs w:val="26"/>
        </w:rPr>
        <w:tab/>
        <w:t>1</w:t>
      </w:r>
      <w:r w:rsidR="00D501A1">
        <w:rPr>
          <w:sz w:val="26"/>
          <w:szCs w:val="26"/>
        </w:rPr>
        <w:t>0:00 a</w:t>
      </w:r>
      <w:r w:rsidRPr="00F8539E">
        <w:rPr>
          <w:sz w:val="26"/>
          <w:szCs w:val="26"/>
        </w:rPr>
        <w:t>.m.</w:t>
      </w:r>
    </w:p>
    <w:p w:rsidR="008355AE" w:rsidRPr="00F8539E" w:rsidRDefault="008355AE" w:rsidP="008355AE">
      <w:pPr>
        <w:rPr>
          <w:sz w:val="26"/>
          <w:szCs w:val="26"/>
        </w:rPr>
      </w:pPr>
      <w:r w:rsidRPr="00F8539E">
        <w:rPr>
          <w:b/>
          <w:sz w:val="26"/>
          <w:szCs w:val="26"/>
        </w:rPr>
        <w:t>Location:</w:t>
      </w:r>
      <w:r w:rsidR="00D53A88">
        <w:rPr>
          <w:sz w:val="26"/>
          <w:szCs w:val="26"/>
        </w:rPr>
        <w:tab/>
        <w:t>BB 108</w:t>
      </w:r>
    </w:p>
    <w:p w:rsidR="00094594" w:rsidRPr="00F8539E" w:rsidRDefault="00094594" w:rsidP="008355AE">
      <w:pPr>
        <w:rPr>
          <w:sz w:val="26"/>
          <w:szCs w:val="26"/>
        </w:rPr>
      </w:pPr>
    </w:p>
    <w:p w:rsidR="00094594" w:rsidRPr="00F8539E" w:rsidRDefault="00094594" w:rsidP="00094594">
      <w:pPr>
        <w:rPr>
          <w:sz w:val="26"/>
          <w:szCs w:val="26"/>
        </w:rPr>
      </w:pPr>
      <w:r w:rsidRPr="00F8539E">
        <w:rPr>
          <w:sz w:val="26"/>
          <w:szCs w:val="26"/>
        </w:rPr>
        <w:t xml:space="preserve">In attendance: </w:t>
      </w:r>
    </w:p>
    <w:p w:rsidR="00094594" w:rsidRPr="00F8539E" w:rsidRDefault="00D501A1" w:rsidP="00094594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Becky </w:t>
      </w:r>
      <w:proofErr w:type="spellStart"/>
      <w:r>
        <w:rPr>
          <w:sz w:val="26"/>
          <w:szCs w:val="26"/>
        </w:rPr>
        <w:t>Rutherfoord</w:t>
      </w:r>
      <w:proofErr w:type="spellEnd"/>
      <w:r w:rsidR="00094594" w:rsidRPr="00F8539E">
        <w:rPr>
          <w:sz w:val="26"/>
          <w:szCs w:val="26"/>
        </w:rPr>
        <w:t>,</w:t>
      </w:r>
      <w:r w:rsidR="00D53A88">
        <w:rPr>
          <w:sz w:val="26"/>
          <w:szCs w:val="26"/>
        </w:rPr>
        <w:t xml:space="preserve"> Eduardo </w:t>
      </w:r>
      <w:proofErr w:type="spellStart"/>
      <w:r w:rsidR="00D53A88">
        <w:rPr>
          <w:sz w:val="26"/>
          <w:szCs w:val="26"/>
        </w:rPr>
        <w:t>Farfan</w:t>
      </w:r>
      <w:proofErr w:type="spellEnd"/>
      <w:r w:rsidR="00D53A88">
        <w:rPr>
          <w:sz w:val="26"/>
          <w:szCs w:val="26"/>
        </w:rPr>
        <w:t>, Jake McNeill,</w:t>
      </w:r>
      <w:r w:rsidR="00094594" w:rsidRPr="00F8539E">
        <w:rPr>
          <w:sz w:val="26"/>
          <w:szCs w:val="26"/>
        </w:rPr>
        <w:t xml:space="preserve"> Hea</w:t>
      </w:r>
      <w:r>
        <w:rPr>
          <w:sz w:val="26"/>
          <w:szCs w:val="26"/>
        </w:rPr>
        <w:t xml:space="preserve">ther Abbott-Lyon, </w:t>
      </w:r>
      <w:r w:rsidR="00D53A88">
        <w:rPr>
          <w:sz w:val="26"/>
          <w:szCs w:val="26"/>
        </w:rPr>
        <w:t xml:space="preserve">Alison Hedrick, </w:t>
      </w:r>
      <w:r>
        <w:rPr>
          <w:sz w:val="26"/>
          <w:szCs w:val="26"/>
        </w:rPr>
        <w:t>Cara Lee Smith</w:t>
      </w:r>
      <w:r w:rsidR="00094594" w:rsidRPr="00F8539E">
        <w:rPr>
          <w:sz w:val="26"/>
          <w:szCs w:val="26"/>
        </w:rPr>
        <w:t>,</w:t>
      </w:r>
      <w:r>
        <w:rPr>
          <w:sz w:val="26"/>
          <w:szCs w:val="26"/>
        </w:rPr>
        <w:t xml:space="preserve"> Mariel Fox,</w:t>
      </w:r>
      <w:r w:rsidR="00094594" w:rsidRPr="00F8539E">
        <w:rPr>
          <w:sz w:val="26"/>
          <w:szCs w:val="26"/>
        </w:rPr>
        <w:t xml:space="preserve"> </w:t>
      </w:r>
      <w:r w:rsidR="00D53A88">
        <w:rPr>
          <w:sz w:val="26"/>
          <w:szCs w:val="26"/>
        </w:rPr>
        <w:t xml:space="preserve">Traci </w:t>
      </w:r>
      <w:proofErr w:type="spellStart"/>
      <w:r w:rsidR="00D53A88">
        <w:rPr>
          <w:sz w:val="26"/>
          <w:szCs w:val="26"/>
        </w:rPr>
        <w:t>Stromie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094594" w:rsidRPr="00F8539E">
        <w:rPr>
          <w:sz w:val="26"/>
          <w:szCs w:val="26"/>
        </w:rPr>
        <w:t>Lectra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Lawhorne</w:t>
      </w:r>
      <w:proofErr w:type="spellEnd"/>
      <w:r>
        <w:rPr>
          <w:sz w:val="26"/>
          <w:szCs w:val="26"/>
        </w:rPr>
        <w:t xml:space="preserve">, </w:t>
      </w:r>
      <w:r w:rsidR="00D53A88">
        <w:rPr>
          <w:sz w:val="26"/>
          <w:szCs w:val="26"/>
        </w:rPr>
        <w:t xml:space="preserve">Tom Boyle, </w:t>
      </w:r>
      <w:r>
        <w:rPr>
          <w:sz w:val="26"/>
          <w:szCs w:val="26"/>
        </w:rPr>
        <w:t xml:space="preserve">John </w:t>
      </w:r>
      <w:proofErr w:type="spellStart"/>
      <w:r>
        <w:rPr>
          <w:sz w:val="26"/>
          <w:szCs w:val="26"/>
        </w:rPr>
        <w:t>Isenhour</w:t>
      </w:r>
      <w:proofErr w:type="spellEnd"/>
      <w:r w:rsidR="00094594" w:rsidRPr="00F8539E">
        <w:rPr>
          <w:sz w:val="26"/>
          <w:szCs w:val="26"/>
        </w:rPr>
        <w:t>, Stephen Gay, Christina Coronado,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Rifka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Mayani</w:t>
      </w:r>
      <w:proofErr w:type="spellEnd"/>
      <w:r w:rsidR="00094594" w:rsidRPr="00F8539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Nick </w:t>
      </w:r>
      <w:proofErr w:type="spellStart"/>
      <w:r>
        <w:rPr>
          <w:sz w:val="26"/>
          <w:szCs w:val="26"/>
        </w:rPr>
        <w:t>Hassis</w:t>
      </w:r>
      <w:proofErr w:type="spellEnd"/>
      <w:r>
        <w:rPr>
          <w:sz w:val="26"/>
          <w:szCs w:val="26"/>
        </w:rPr>
        <w:t xml:space="preserve">, </w:t>
      </w:r>
      <w:r w:rsidR="00094594" w:rsidRPr="00F8539E">
        <w:rPr>
          <w:sz w:val="26"/>
          <w:szCs w:val="26"/>
        </w:rPr>
        <w:t xml:space="preserve">Cheryl </w:t>
      </w:r>
      <w:proofErr w:type="spellStart"/>
      <w:r w:rsidR="00094594" w:rsidRPr="00F8539E">
        <w:rPr>
          <w:sz w:val="26"/>
          <w:szCs w:val="26"/>
        </w:rPr>
        <w:t>Hassman</w:t>
      </w:r>
      <w:proofErr w:type="spellEnd"/>
      <w:r w:rsidR="00094594" w:rsidRPr="00F8539E">
        <w:rPr>
          <w:sz w:val="26"/>
          <w:szCs w:val="26"/>
        </w:rPr>
        <w:t xml:space="preserve">, </w:t>
      </w:r>
      <w:r w:rsidR="002101D3">
        <w:rPr>
          <w:sz w:val="26"/>
          <w:szCs w:val="26"/>
        </w:rPr>
        <w:t xml:space="preserve">Jim Herbert, </w:t>
      </w:r>
      <w:r>
        <w:rPr>
          <w:sz w:val="26"/>
          <w:szCs w:val="26"/>
        </w:rPr>
        <w:t>Elizabeth Starnes</w:t>
      </w:r>
      <w:r w:rsidR="00094594" w:rsidRPr="00F8539E">
        <w:rPr>
          <w:sz w:val="26"/>
          <w:szCs w:val="26"/>
        </w:rPr>
        <w:t xml:space="preserve">, </w:t>
      </w:r>
      <w:r w:rsidR="00D53A88">
        <w:rPr>
          <w:sz w:val="26"/>
          <w:szCs w:val="26"/>
        </w:rPr>
        <w:t>Veronica Trammell</w:t>
      </w:r>
      <w:r w:rsidR="002101D3">
        <w:rPr>
          <w:sz w:val="26"/>
          <w:szCs w:val="26"/>
        </w:rPr>
        <w:t xml:space="preserve">, </w:t>
      </w:r>
      <w:r w:rsidR="00094594" w:rsidRPr="00F8539E">
        <w:rPr>
          <w:sz w:val="26"/>
          <w:szCs w:val="26"/>
        </w:rPr>
        <w:t>Lori Meadows</w:t>
      </w:r>
      <w:r w:rsidR="00D53A88">
        <w:rPr>
          <w:sz w:val="26"/>
          <w:szCs w:val="26"/>
        </w:rPr>
        <w:t xml:space="preserve">, Svetlana </w:t>
      </w:r>
      <w:proofErr w:type="spellStart"/>
      <w:r w:rsidR="00D53A88">
        <w:rPr>
          <w:sz w:val="26"/>
          <w:szCs w:val="26"/>
        </w:rPr>
        <w:t>Peltsverger</w:t>
      </w:r>
      <w:proofErr w:type="spellEnd"/>
    </w:p>
    <w:p w:rsidR="00094594" w:rsidRPr="00F8539E" w:rsidRDefault="00094594" w:rsidP="00094594">
      <w:pPr>
        <w:rPr>
          <w:sz w:val="26"/>
          <w:szCs w:val="26"/>
        </w:rPr>
      </w:pPr>
    </w:p>
    <w:p w:rsidR="00094594" w:rsidRPr="00F8539E" w:rsidRDefault="00094594" w:rsidP="00094594">
      <w:pPr>
        <w:rPr>
          <w:sz w:val="26"/>
          <w:szCs w:val="26"/>
        </w:rPr>
      </w:pPr>
      <w:r w:rsidRPr="00F8539E">
        <w:rPr>
          <w:sz w:val="26"/>
          <w:szCs w:val="26"/>
        </w:rPr>
        <w:t>Meeting Called to Order at 1</w:t>
      </w:r>
      <w:r w:rsidR="00D53A88">
        <w:rPr>
          <w:sz w:val="26"/>
          <w:szCs w:val="26"/>
        </w:rPr>
        <w:t>0:00</w:t>
      </w:r>
      <w:r w:rsidR="00D501A1">
        <w:rPr>
          <w:sz w:val="26"/>
          <w:szCs w:val="26"/>
        </w:rPr>
        <w:t xml:space="preserve"> a</w:t>
      </w:r>
      <w:r w:rsidR="00D53A88">
        <w:rPr>
          <w:sz w:val="26"/>
          <w:szCs w:val="26"/>
        </w:rPr>
        <w:t xml:space="preserve">.m. by Eduardo </w:t>
      </w:r>
      <w:proofErr w:type="spellStart"/>
      <w:r w:rsidR="00D53A88">
        <w:rPr>
          <w:sz w:val="26"/>
          <w:szCs w:val="26"/>
        </w:rPr>
        <w:t>Farfan</w:t>
      </w:r>
      <w:proofErr w:type="spellEnd"/>
      <w:r w:rsidR="00D53A88">
        <w:rPr>
          <w:sz w:val="26"/>
          <w:szCs w:val="26"/>
        </w:rPr>
        <w:t>.</w:t>
      </w:r>
    </w:p>
    <w:p w:rsidR="00094594" w:rsidRPr="00F8539E" w:rsidRDefault="00094594" w:rsidP="008355AE">
      <w:pPr>
        <w:rPr>
          <w:b/>
          <w:sz w:val="26"/>
          <w:szCs w:val="26"/>
          <w:u w:val="single"/>
        </w:rPr>
      </w:pPr>
    </w:p>
    <w:p w:rsidR="008355AE" w:rsidRPr="00F8539E" w:rsidRDefault="008355AE" w:rsidP="008355AE">
      <w:pPr>
        <w:rPr>
          <w:sz w:val="26"/>
          <w:szCs w:val="26"/>
        </w:rPr>
      </w:pPr>
      <w:r w:rsidRPr="00F8539E">
        <w:rPr>
          <w:b/>
          <w:sz w:val="26"/>
          <w:szCs w:val="26"/>
          <w:u w:val="single"/>
        </w:rPr>
        <w:t>Agenda</w:t>
      </w:r>
    </w:p>
    <w:p w:rsidR="008355AE" w:rsidRPr="00F8539E" w:rsidRDefault="008355AE" w:rsidP="008355AE">
      <w:pPr>
        <w:rPr>
          <w:sz w:val="26"/>
          <w:szCs w:val="26"/>
        </w:rPr>
      </w:pPr>
    </w:p>
    <w:p w:rsidR="00D53A88" w:rsidRDefault="00EA16CF" w:rsidP="00EA16CF">
      <w:pPr>
        <w:pStyle w:val="ListParagraph"/>
        <w:numPr>
          <w:ilvl w:val="0"/>
          <w:numId w:val="2"/>
        </w:numPr>
        <w:rPr>
          <w:rFonts w:eastAsia="Calibri"/>
          <w:b/>
          <w:color w:val="000000"/>
          <w:sz w:val="26"/>
          <w:szCs w:val="26"/>
        </w:rPr>
      </w:pPr>
      <w:r w:rsidRPr="00F8539E">
        <w:rPr>
          <w:rFonts w:eastAsia="Calibri"/>
          <w:b/>
          <w:color w:val="000000"/>
          <w:sz w:val="26"/>
          <w:szCs w:val="26"/>
        </w:rPr>
        <w:t>Welcome</w:t>
      </w:r>
      <w:r w:rsidR="00094594" w:rsidRPr="00F8539E">
        <w:rPr>
          <w:rFonts w:eastAsia="Calibri"/>
          <w:b/>
          <w:color w:val="000000"/>
          <w:sz w:val="26"/>
          <w:szCs w:val="26"/>
        </w:rPr>
        <w:t xml:space="preserve"> by </w:t>
      </w:r>
      <w:r w:rsidR="00D53A88">
        <w:rPr>
          <w:rFonts w:eastAsia="Calibri"/>
          <w:b/>
          <w:color w:val="000000"/>
          <w:sz w:val="26"/>
          <w:szCs w:val="26"/>
        </w:rPr>
        <w:t xml:space="preserve">Eduardo </w:t>
      </w:r>
      <w:proofErr w:type="spellStart"/>
      <w:r w:rsidR="00D53A88">
        <w:rPr>
          <w:rFonts w:eastAsia="Calibri"/>
          <w:b/>
          <w:color w:val="000000"/>
          <w:sz w:val="26"/>
          <w:szCs w:val="26"/>
        </w:rPr>
        <w:t>Farfan</w:t>
      </w:r>
      <w:proofErr w:type="spellEnd"/>
    </w:p>
    <w:p w:rsidR="00750F10" w:rsidRDefault="00D53A88" w:rsidP="00D53A88">
      <w:pPr>
        <w:pStyle w:val="ListParagraph"/>
        <w:numPr>
          <w:ilvl w:val="1"/>
          <w:numId w:val="2"/>
        </w:numPr>
        <w:rPr>
          <w:rFonts w:eastAsia="Calibri"/>
          <w:b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We need to approve November 2016 meeting minutes, but there is not a quorum. We will email minutes for electronic voting. </w:t>
      </w:r>
      <w:r w:rsidR="00094594" w:rsidRPr="00F8539E">
        <w:rPr>
          <w:rFonts w:eastAsia="Calibri"/>
          <w:b/>
          <w:color w:val="000000"/>
          <w:sz w:val="26"/>
          <w:szCs w:val="26"/>
        </w:rPr>
        <w:t xml:space="preserve"> </w:t>
      </w:r>
    </w:p>
    <w:p w:rsidR="00AC2424" w:rsidRPr="00F8539E" w:rsidRDefault="00AC2424" w:rsidP="00AC2424">
      <w:pPr>
        <w:pStyle w:val="ListParagraph"/>
        <w:ind w:left="1800"/>
        <w:rPr>
          <w:rFonts w:eastAsia="Calibri"/>
          <w:b/>
          <w:color w:val="000000"/>
          <w:sz w:val="26"/>
          <w:szCs w:val="26"/>
        </w:rPr>
      </w:pPr>
    </w:p>
    <w:p w:rsidR="00EA16CF" w:rsidRPr="00F8539E" w:rsidRDefault="00D53A88" w:rsidP="00EA16CF">
      <w:pPr>
        <w:pStyle w:val="ListParagraph"/>
        <w:numPr>
          <w:ilvl w:val="0"/>
          <w:numId w:val="2"/>
        </w:numPr>
        <w:rPr>
          <w:rFonts w:eastAsia="Calibri"/>
          <w:b/>
          <w:color w:val="000000"/>
          <w:sz w:val="26"/>
          <w:szCs w:val="26"/>
        </w:rPr>
      </w:pPr>
      <w:r>
        <w:rPr>
          <w:rFonts w:eastAsia="Calibri"/>
          <w:b/>
          <w:color w:val="000000"/>
          <w:sz w:val="26"/>
          <w:szCs w:val="26"/>
        </w:rPr>
        <w:t xml:space="preserve">IT </w:t>
      </w:r>
      <w:r w:rsidR="00D501A1">
        <w:rPr>
          <w:rFonts w:eastAsia="Calibri"/>
          <w:b/>
          <w:color w:val="000000"/>
          <w:sz w:val="26"/>
          <w:szCs w:val="26"/>
        </w:rPr>
        <w:t>Updates from</w:t>
      </w:r>
      <w:r w:rsidR="00EA16CF" w:rsidRPr="00F8539E">
        <w:rPr>
          <w:rFonts w:eastAsia="Calibri"/>
          <w:b/>
          <w:color w:val="000000"/>
          <w:sz w:val="26"/>
          <w:szCs w:val="26"/>
        </w:rPr>
        <w:t xml:space="preserve"> </w:t>
      </w:r>
      <w:proofErr w:type="spellStart"/>
      <w:r w:rsidR="00EA16CF" w:rsidRPr="00F8539E">
        <w:rPr>
          <w:rFonts w:eastAsia="Calibri"/>
          <w:b/>
          <w:color w:val="000000"/>
          <w:sz w:val="26"/>
          <w:szCs w:val="26"/>
        </w:rPr>
        <w:t>Lectra</w:t>
      </w:r>
      <w:proofErr w:type="spellEnd"/>
      <w:r w:rsidR="00EA16CF" w:rsidRPr="00F8539E">
        <w:rPr>
          <w:rFonts w:eastAsia="Calibri"/>
          <w:b/>
          <w:color w:val="000000"/>
          <w:sz w:val="26"/>
          <w:szCs w:val="26"/>
        </w:rPr>
        <w:t xml:space="preserve"> </w:t>
      </w:r>
      <w:proofErr w:type="spellStart"/>
      <w:r w:rsidR="00EA16CF" w:rsidRPr="00F8539E">
        <w:rPr>
          <w:rFonts w:eastAsia="Calibri"/>
          <w:b/>
          <w:color w:val="000000"/>
          <w:sz w:val="26"/>
          <w:szCs w:val="26"/>
        </w:rPr>
        <w:t>Lawhorne</w:t>
      </w:r>
      <w:proofErr w:type="spellEnd"/>
    </w:p>
    <w:p w:rsidR="00094594" w:rsidRDefault="00D53A88" w:rsidP="00094594">
      <w:pPr>
        <w:pStyle w:val="ListParagraph"/>
        <w:numPr>
          <w:ilvl w:val="1"/>
          <w:numId w:val="2"/>
        </w:num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Office of the CIO will be reaching out to the Deans who do not send representation to ITAC.</w:t>
      </w:r>
    </w:p>
    <w:p w:rsidR="00D53A88" w:rsidRDefault="00D53A88" w:rsidP="00094594">
      <w:pPr>
        <w:pStyle w:val="ListParagraph"/>
        <w:numPr>
          <w:ilvl w:val="1"/>
          <w:numId w:val="2"/>
        </w:num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Going forward, </w:t>
      </w:r>
      <w:proofErr w:type="spellStart"/>
      <w:r>
        <w:rPr>
          <w:rFonts w:eastAsia="Calibri"/>
          <w:color w:val="000000"/>
          <w:sz w:val="26"/>
          <w:szCs w:val="26"/>
        </w:rPr>
        <w:t>Lectra</w:t>
      </w:r>
      <w:proofErr w:type="spellEnd"/>
      <w:r>
        <w:rPr>
          <w:rFonts w:eastAsia="Calibri"/>
          <w:color w:val="000000"/>
          <w:sz w:val="26"/>
          <w:szCs w:val="26"/>
        </w:rPr>
        <w:t xml:space="preserve"> wants ITAC to take part in the decision-making processes surrounding IT.</w:t>
      </w:r>
    </w:p>
    <w:p w:rsidR="00AC2424" w:rsidRDefault="00AC2424" w:rsidP="00094594">
      <w:pPr>
        <w:pStyle w:val="ListParagraph"/>
        <w:numPr>
          <w:ilvl w:val="2"/>
          <w:numId w:val="2"/>
        </w:num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The </w:t>
      </w:r>
      <w:r w:rsidR="00D501A1">
        <w:rPr>
          <w:rFonts w:eastAsia="Calibri"/>
          <w:color w:val="000000"/>
          <w:sz w:val="26"/>
          <w:szCs w:val="26"/>
        </w:rPr>
        <w:t>UITS strategic plan</w:t>
      </w:r>
      <w:r>
        <w:rPr>
          <w:rFonts w:eastAsia="Calibri"/>
          <w:color w:val="000000"/>
          <w:sz w:val="26"/>
          <w:szCs w:val="26"/>
        </w:rPr>
        <w:t xml:space="preserve"> must mesh with the University’s strategic plans.</w:t>
      </w:r>
    </w:p>
    <w:p w:rsidR="00D501A1" w:rsidRDefault="00AC2424" w:rsidP="00094594">
      <w:pPr>
        <w:pStyle w:val="ListParagraph"/>
        <w:numPr>
          <w:ilvl w:val="2"/>
          <w:numId w:val="2"/>
        </w:num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The KSU community must be heard, and ITAC plays a vital role in communicating issues, testing solutions, and advising on policies. </w:t>
      </w:r>
      <w:r w:rsidR="00D501A1">
        <w:rPr>
          <w:rFonts w:eastAsia="Calibri"/>
          <w:color w:val="000000"/>
          <w:sz w:val="26"/>
          <w:szCs w:val="26"/>
        </w:rPr>
        <w:t xml:space="preserve"> </w:t>
      </w:r>
    </w:p>
    <w:p w:rsidR="00094594" w:rsidRDefault="00AC2424" w:rsidP="00094594">
      <w:pPr>
        <w:pStyle w:val="ListParagraph"/>
        <w:numPr>
          <w:ilvl w:val="2"/>
          <w:numId w:val="2"/>
        </w:num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Identifying areas to improve efficiency remains a </w:t>
      </w:r>
      <w:r w:rsidR="00D501A1">
        <w:rPr>
          <w:rFonts w:eastAsia="Calibri"/>
          <w:color w:val="000000"/>
          <w:sz w:val="26"/>
          <w:szCs w:val="26"/>
        </w:rPr>
        <w:t>major focus.</w:t>
      </w:r>
    </w:p>
    <w:p w:rsidR="00D501A1" w:rsidRDefault="00AC2424" w:rsidP="00D501A1">
      <w:pPr>
        <w:pStyle w:val="ListParagraph"/>
        <w:numPr>
          <w:ilvl w:val="3"/>
          <w:numId w:val="2"/>
        </w:num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Identifying duplicative software. </w:t>
      </w:r>
    </w:p>
    <w:p w:rsidR="00AC2424" w:rsidRDefault="00AC2424" w:rsidP="00D501A1">
      <w:pPr>
        <w:pStyle w:val="ListParagraph"/>
        <w:numPr>
          <w:ilvl w:val="3"/>
          <w:numId w:val="2"/>
        </w:num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Improving our purchasing power though consolidating purchasing to take advantage of scale/bulk discounts.  </w:t>
      </w:r>
    </w:p>
    <w:p w:rsidR="00FF307B" w:rsidRPr="00FF307B" w:rsidRDefault="00FF307B" w:rsidP="00FF307B">
      <w:pPr>
        <w:rPr>
          <w:rFonts w:eastAsia="Calibri"/>
          <w:color w:val="000000"/>
          <w:sz w:val="26"/>
          <w:szCs w:val="26"/>
        </w:rPr>
      </w:pPr>
    </w:p>
    <w:p w:rsidR="00FF307B" w:rsidRDefault="00FF307B" w:rsidP="00FF307B">
      <w:pPr>
        <w:pStyle w:val="ListParagraph"/>
        <w:numPr>
          <w:ilvl w:val="0"/>
          <w:numId w:val="2"/>
        </w:num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Updates from UITS departments</w:t>
      </w:r>
    </w:p>
    <w:p w:rsidR="0003256D" w:rsidRPr="00FF307B" w:rsidRDefault="00AC2424" w:rsidP="00FF307B">
      <w:pPr>
        <w:pStyle w:val="ListParagraph"/>
        <w:numPr>
          <w:ilvl w:val="1"/>
          <w:numId w:val="2"/>
        </w:numPr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Nick </w:t>
      </w:r>
      <w:proofErr w:type="spellStart"/>
      <w:r>
        <w:rPr>
          <w:color w:val="000000"/>
          <w:sz w:val="26"/>
          <w:szCs w:val="26"/>
        </w:rPr>
        <w:t>Hassis</w:t>
      </w:r>
      <w:proofErr w:type="spellEnd"/>
      <w:r>
        <w:rPr>
          <w:color w:val="000000"/>
          <w:sz w:val="26"/>
          <w:szCs w:val="26"/>
        </w:rPr>
        <w:t xml:space="preserve"> – ISS Project</w:t>
      </w:r>
    </w:p>
    <w:p w:rsidR="0003256D" w:rsidRDefault="004C5D80" w:rsidP="00FF307B">
      <w:pPr>
        <w:pStyle w:val="ListParagraph"/>
        <w:numPr>
          <w:ilvl w:val="2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VPN Charter – Replacing </w:t>
      </w:r>
      <w:proofErr w:type="spellStart"/>
      <w:r>
        <w:rPr>
          <w:color w:val="000000"/>
          <w:sz w:val="26"/>
          <w:szCs w:val="26"/>
        </w:rPr>
        <w:t>Hallpass</w:t>
      </w:r>
      <w:proofErr w:type="spellEnd"/>
      <w:r>
        <w:rPr>
          <w:color w:val="000000"/>
          <w:sz w:val="26"/>
          <w:szCs w:val="26"/>
        </w:rPr>
        <w:t xml:space="preserve"> VPN because this particular solution is having multiple system issues and system support issues. </w:t>
      </w:r>
    </w:p>
    <w:p w:rsidR="00FF307B" w:rsidRDefault="004C5D80" w:rsidP="00FF307B">
      <w:pPr>
        <w:pStyle w:val="ListParagraph"/>
        <w:numPr>
          <w:ilvl w:val="3"/>
          <w:numId w:val="2"/>
        </w:numPr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Hallpass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can be used</w:t>
      </w:r>
      <w:proofErr w:type="gramEnd"/>
      <w:r>
        <w:rPr>
          <w:color w:val="000000"/>
          <w:sz w:val="26"/>
          <w:szCs w:val="26"/>
        </w:rPr>
        <w:t xml:space="preserve"> until January 2018, so a replacement solution should be identified in 2017. </w:t>
      </w:r>
    </w:p>
    <w:p w:rsidR="004C5D80" w:rsidRDefault="004C5D80" w:rsidP="00FF307B">
      <w:pPr>
        <w:pStyle w:val="ListParagraph"/>
        <w:numPr>
          <w:ilvl w:val="3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The following benefits are desired in a new VPN solution:</w:t>
      </w:r>
      <w:r>
        <w:rPr>
          <w:color w:val="000000"/>
          <w:sz w:val="26"/>
          <w:szCs w:val="26"/>
        </w:rPr>
        <w:tab/>
      </w:r>
    </w:p>
    <w:p w:rsidR="004C5D80" w:rsidRDefault="004C5D80" w:rsidP="004C5D80">
      <w:pPr>
        <w:pStyle w:val="ListParagraph"/>
        <w:numPr>
          <w:ilvl w:val="4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An HTML5 based web portal that is not reliant upon Java.</w:t>
      </w:r>
    </w:p>
    <w:p w:rsidR="004C5D80" w:rsidRDefault="004C5D80" w:rsidP="004C5D80">
      <w:pPr>
        <w:pStyle w:val="ListParagraph"/>
        <w:numPr>
          <w:ilvl w:val="4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Faster and redundant network speeds – 10Gbe would be ideal. </w:t>
      </w:r>
    </w:p>
    <w:p w:rsidR="004C5D80" w:rsidRDefault="004C5D80" w:rsidP="004C5D80">
      <w:pPr>
        <w:pStyle w:val="ListParagraph"/>
        <w:numPr>
          <w:ilvl w:val="4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Support for newer operating systems to keep up with the newer releases of Windows 10, </w:t>
      </w:r>
      <w:proofErr w:type="spellStart"/>
      <w:r>
        <w:rPr>
          <w:color w:val="000000"/>
          <w:sz w:val="26"/>
          <w:szCs w:val="26"/>
        </w:rPr>
        <w:t>MacOS</w:t>
      </w:r>
      <w:proofErr w:type="spellEnd"/>
      <w:r>
        <w:rPr>
          <w:color w:val="000000"/>
          <w:sz w:val="26"/>
          <w:szCs w:val="26"/>
        </w:rPr>
        <w:t xml:space="preserve">, iOS, and Android. </w:t>
      </w:r>
    </w:p>
    <w:p w:rsidR="004C5D80" w:rsidRDefault="004C5D80" w:rsidP="004C5D80">
      <w:pPr>
        <w:pStyle w:val="ListParagraph"/>
        <w:numPr>
          <w:ilvl w:val="4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Two prospective solutions </w:t>
      </w:r>
      <w:proofErr w:type="gramStart"/>
      <w:r>
        <w:rPr>
          <w:color w:val="000000"/>
          <w:sz w:val="26"/>
          <w:szCs w:val="26"/>
        </w:rPr>
        <w:t>have been reviewed</w:t>
      </w:r>
      <w:proofErr w:type="gramEnd"/>
      <w:r>
        <w:rPr>
          <w:color w:val="000000"/>
          <w:sz w:val="26"/>
          <w:szCs w:val="26"/>
        </w:rPr>
        <w:t xml:space="preserve">: Palo Alto and Dell </w:t>
      </w:r>
      <w:proofErr w:type="spellStart"/>
      <w:r>
        <w:rPr>
          <w:color w:val="000000"/>
          <w:sz w:val="26"/>
          <w:szCs w:val="26"/>
        </w:rPr>
        <w:t>SonicWall</w:t>
      </w:r>
      <w:proofErr w:type="spellEnd"/>
      <w:r>
        <w:rPr>
          <w:color w:val="000000"/>
          <w:sz w:val="26"/>
          <w:szCs w:val="26"/>
        </w:rPr>
        <w:t xml:space="preserve">. </w:t>
      </w:r>
    </w:p>
    <w:p w:rsidR="004C5D80" w:rsidRDefault="004C5D80" w:rsidP="004C5D80">
      <w:pPr>
        <w:pStyle w:val="ListParagraph"/>
        <w:numPr>
          <w:ilvl w:val="4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Pros and Cons to both solutions. </w:t>
      </w:r>
    </w:p>
    <w:p w:rsidR="004C5D80" w:rsidRDefault="004C5D80" w:rsidP="004C5D80">
      <w:pPr>
        <w:pStyle w:val="ListParagraph"/>
        <w:numPr>
          <w:ilvl w:val="4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Testing groups </w:t>
      </w:r>
      <w:proofErr w:type="gramStart"/>
      <w:r>
        <w:rPr>
          <w:color w:val="000000"/>
          <w:sz w:val="26"/>
          <w:szCs w:val="26"/>
        </w:rPr>
        <w:t>are being identified</w:t>
      </w:r>
      <w:proofErr w:type="gramEnd"/>
      <w:r>
        <w:rPr>
          <w:color w:val="000000"/>
          <w:sz w:val="26"/>
          <w:szCs w:val="26"/>
        </w:rPr>
        <w:t xml:space="preserve">. </w:t>
      </w:r>
    </w:p>
    <w:p w:rsidR="004C5D80" w:rsidRDefault="004C5D80" w:rsidP="004C5D80">
      <w:pPr>
        <w:pStyle w:val="ListParagraph"/>
        <w:numPr>
          <w:ilvl w:val="1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Elizabeth Starnes – ITPMO project</w:t>
      </w:r>
    </w:p>
    <w:p w:rsidR="00FF307B" w:rsidRDefault="004C5D80" w:rsidP="00FF307B">
      <w:pPr>
        <w:pStyle w:val="ListParagraph"/>
        <w:numPr>
          <w:ilvl w:val="2"/>
          <w:numId w:val="2"/>
        </w:numPr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OneUSG</w:t>
      </w:r>
      <w:proofErr w:type="spellEnd"/>
      <w:r>
        <w:rPr>
          <w:color w:val="000000"/>
          <w:sz w:val="26"/>
          <w:szCs w:val="26"/>
        </w:rPr>
        <w:t xml:space="preserve"> Cohort</w:t>
      </w:r>
      <w:r w:rsidR="00093A28">
        <w:rPr>
          <w:color w:val="000000"/>
          <w:sz w:val="26"/>
          <w:szCs w:val="26"/>
        </w:rPr>
        <w:t xml:space="preserve"> – The University System of Georgia is instituting a system-wide time and benefits management software that will replace ADP. </w:t>
      </w:r>
    </w:p>
    <w:p w:rsidR="00093A28" w:rsidRDefault="00093A28" w:rsidP="00093A28">
      <w:pPr>
        <w:pStyle w:val="ListParagraph"/>
        <w:numPr>
          <w:ilvl w:val="3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Version 1 </w:t>
      </w:r>
      <w:proofErr w:type="gramStart"/>
      <w:r>
        <w:rPr>
          <w:color w:val="000000"/>
          <w:sz w:val="26"/>
          <w:szCs w:val="26"/>
        </w:rPr>
        <w:t>will be rolled out</w:t>
      </w:r>
      <w:proofErr w:type="gramEnd"/>
      <w:r>
        <w:rPr>
          <w:color w:val="000000"/>
          <w:sz w:val="26"/>
          <w:szCs w:val="26"/>
        </w:rPr>
        <w:t xml:space="preserve"> in July 2017. </w:t>
      </w:r>
    </w:p>
    <w:p w:rsidR="00093A28" w:rsidRDefault="00093A28" w:rsidP="00093A28">
      <w:pPr>
        <w:pStyle w:val="ListParagraph"/>
        <w:numPr>
          <w:ilvl w:val="3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KSU will be part of Version 3, planned for April 2018.</w:t>
      </w:r>
    </w:p>
    <w:p w:rsidR="002101D3" w:rsidRDefault="0063458D" w:rsidP="002101D3">
      <w:pPr>
        <w:pStyle w:val="ListParagraph"/>
        <w:numPr>
          <w:ilvl w:val="1"/>
          <w:numId w:val="2"/>
        </w:numPr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Rifka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Mayani</w:t>
      </w:r>
      <w:proofErr w:type="spellEnd"/>
      <w:r>
        <w:rPr>
          <w:color w:val="000000"/>
          <w:sz w:val="26"/>
          <w:szCs w:val="26"/>
        </w:rPr>
        <w:t xml:space="preserve"> – E</w:t>
      </w:r>
      <w:r w:rsidR="002101D3">
        <w:rPr>
          <w:color w:val="000000"/>
          <w:sz w:val="26"/>
          <w:szCs w:val="26"/>
        </w:rPr>
        <w:t xml:space="preserve">SS </w:t>
      </w:r>
      <w:r>
        <w:rPr>
          <w:color w:val="000000"/>
          <w:sz w:val="26"/>
          <w:szCs w:val="26"/>
        </w:rPr>
        <w:t xml:space="preserve">Project </w:t>
      </w:r>
    </w:p>
    <w:p w:rsidR="002101D3" w:rsidRDefault="0063458D" w:rsidP="002101D3">
      <w:pPr>
        <w:pStyle w:val="ListParagraph"/>
        <w:numPr>
          <w:ilvl w:val="2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Recently upgraded to the </w:t>
      </w:r>
      <w:proofErr w:type="spellStart"/>
      <w:r>
        <w:rPr>
          <w:color w:val="000000"/>
          <w:sz w:val="26"/>
          <w:szCs w:val="26"/>
        </w:rPr>
        <w:t>Agilysys</w:t>
      </w:r>
      <w:proofErr w:type="spellEnd"/>
      <w:r>
        <w:rPr>
          <w:color w:val="000000"/>
          <w:sz w:val="26"/>
          <w:szCs w:val="26"/>
        </w:rPr>
        <w:t xml:space="preserve"> system for Culinary and Hospitality Services. </w:t>
      </w:r>
    </w:p>
    <w:p w:rsidR="0063458D" w:rsidRDefault="0063458D" w:rsidP="0063458D">
      <w:pPr>
        <w:pStyle w:val="ListParagraph"/>
        <w:ind w:left="2520"/>
        <w:rPr>
          <w:color w:val="000000"/>
          <w:sz w:val="26"/>
          <w:szCs w:val="26"/>
        </w:rPr>
      </w:pPr>
    </w:p>
    <w:p w:rsidR="00EA16CF" w:rsidRDefault="00D22DB4" w:rsidP="00EA16CF">
      <w:pPr>
        <w:pStyle w:val="ListParagraph"/>
        <w:numPr>
          <w:ilvl w:val="0"/>
          <w:numId w:val="2"/>
        </w:num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College of Engineering Faculty</w:t>
      </w:r>
      <w:r w:rsidR="0063458D">
        <w:rPr>
          <w:b/>
          <w:color w:val="000000"/>
          <w:sz w:val="26"/>
          <w:szCs w:val="26"/>
        </w:rPr>
        <w:t xml:space="preserve"> Feedback</w:t>
      </w:r>
      <w:r>
        <w:rPr>
          <w:b/>
          <w:color w:val="000000"/>
          <w:sz w:val="26"/>
          <w:szCs w:val="26"/>
        </w:rPr>
        <w:t xml:space="preserve"> presented by </w:t>
      </w:r>
      <w:r w:rsidR="0063458D">
        <w:rPr>
          <w:b/>
          <w:color w:val="000000"/>
          <w:sz w:val="26"/>
          <w:szCs w:val="26"/>
        </w:rPr>
        <w:t xml:space="preserve">Eduardo </w:t>
      </w:r>
      <w:proofErr w:type="spellStart"/>
      <w:r w:rsidR="0063458D">
        <w:rPr>
          <w:b/>
          <w:color w:val="000000"/>
          <w:sz w:val="26"/>
          <w:szCs w:val="26"/>
        </w:rPr>
        <w:t>Farfan</w:t>
      </w:r>
      <w:proofErr w:type="spellEnd"/>
    </w:p>
    <w:p w:rsidR="0063458D" w:rsidRDefault="0063458D" w:rsidP="002101D3">
      <w:pPr>
        <w:pStyle w:val="ListParagraph"/>
        <w:numPr>
          <w:ilvl w:val="1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Wire management issues can create safety hazard</w:t>
      </w:r>
      <w:r w:rsidR="00D22DB4">
        <w:rPr>
          <w:color w:val="000000"/>
          <w:sz w:val="26"/>
          <w:szCs w:val="26"/>
        </w:rPr>
        <w:t>s</w:t>
      </w:r>
      <w:r>
        <w:rPr>
          <w:color w:val="000000"/>
          <w:sz w:val="26"/>
          <w:szCs w:val="26"/>
        </w:rPr>
        <w:t>.</w:t>
      </w:r>
    </w:p>
    <w:p w:rsidR="0063458D" w:rsidRDefault="0063458D" w:rsidP="002101D3">
      <w:pPr>
        <w:pStyle w:val="ListParagraph"/>
        <w:numPr>
          <w:ilvl w:val="1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Classroom computers are not always reliable; and if even one computer is missing from the classroom, it can negatively </w:t>
      </w:r>
      <w:r w:rsidR="00D22DB4">
        <w:rPr>
          <w:color w:val="000000"/>
          <w:sz w:val="26"/>
          <w:szCs w:val="26"/>
        </w:rPr>
        <w:t>affect</w:t>
      </w:r>
      <w:r>
        <w:rPr>
          <w:color w:val="000000"/>
          <w:sz w:val="26"/>
          <w:szCs w:val="26"/>
        </w:rPr>
        <w:t xml:space="preserve"> a student’s ability to learn in class.</w:t>
      </w:r>
    </w:p>
    <w:p w:rsidR="0063458D" w:rsidRDefault="0063458D" w:rsidP="002101D3">
      <w:pPr>
        <w:pStyle w:val="ListParagraph"/>
        <w:numPr>
          <w:ilvl w:val="1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Misaligned projectors are less than ideal because of the design of the software used in many Engineering courses.</w:t>
      </w:r>
    </w:p>
    <w:p w:rsidR="0063458D" w:rsidRDefault="0063458D" w:rsidP="002101D3">
      <w:pPr>
        <w:pStyle w:val="ListParagraph"/>
        <w:numPr>
          <w:ilvl w:val="1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Multiple versions of </w:t>
      </w:r>
      <w:proofErr w:type="spellStart"/>
      <w:r>
        <w:rPr>
          <w:color w:val="000000"/>
          <w:sz w:val="26"/>
          <w:szCs w:val="26"/>
        </w:rPr>
        <w:t>Matlab</w:t>
      </w:r>
      <w:proofErr w:type="spellEnd"/>
      <w:r>
        <w:rPr>
          <w:color w:val="000000"/>
          <w:sz w:val="26"/>
          <w:szCs w:val="26"/>
        </w:rPr>
        <w:t xml:space="preserve"> on classroom computers can lead to frustration. </w:t>
      </w:r>
    </w:p>
    <w:p w:rsidR="0063458D" w:rsidRDefault="0063458D" w:rsidP="002101D3">
      <w:pPr>
        <w:pStyle w:val="ListParagraph"/>
        <w:numPr>
          <w:ilvl w:val="1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Faculty is not sure how to </w:t>
      </w:r>
      <w:r w:rsidR="00D22DB4">
        <w:rPr>
          <w:color w:val="000000"/>
          <w:sz w:val="26"/>
          <w:szCs w:val="26"/>
        </w:rPr>
        <w:t xml:space="preserve">back-up </w:t>
      </w:r>
      <w:r>
        <w:rPr>
          <w:color w:val="000000"/>
          <w:sz w:val="26"/>
          <w:szCs w:val="26"/>
        </w:rPr>
        <w:t xml:space="preserve">their </w:t>
      </w:r>
      <w:bookmarkStart w:id="0" w:name="_GoBack"/>
      <w:bookmarkEnd w:id="0"/>
      <w:r>
        <w:rPr>
          <w:color w:val="000000"/>
          <w:sz w:val="26"/>
          <w:szCs w:val="26"/>
        </w:rPr>
        <w:t>work.</w:t>
      </w:r>
    </w:p>
    <w:p w:rsidR="0063458D" w:rsidRDefault="0063458D" w:rsidP="002101D3">
      <w:pPr>
        <w:pStyle w:val="ListParagraph"/>
        <w:numPr>
          <w:ilvl w:val="1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Faculty and students on Marietta campus are not aware of bibliographic management software options. </w:t>
      </w:r>
    </w:p>
    <w:p w:rsidR="002101D3" w:rsidRDefault="0063458D" w:rsidP="002101D3">
      <w:pPr>
        <w:pStyle w:val="ListParagraph"/>
        <w:numPr>
          <w:ilvl w:val="1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Faculty do not understand the </w:t>
      </w:r>
      <w:r w:rsidR="00D22DB4">
        <w:rPr>
          <w:color w:val="000000"/>
          <w:sz w:val="26"/>
          <w:szCs w:val="26"/>
        </w:rPr>
        <w:t>necessity</w:t>
      </w:r>
      <w:r>
        <w:rPr>
          <w:color w:val="000000"/>
          <w:sz w:val="26"/>
          <w:szCs w:val="26"/>
        </w:rPr>
        <w:t xml:space="preserve"> of </w:t>
      </w:r>
      <w:r w:rsidR="00D22DB4">
        <w:rPr>
          <w:color w:val="000000"/>
          <w:sz w:val="26"/>
          <w:szCs w:val="26"/>
        </w:rPr>
        <w:t>filling our asset management forms.</w:t>
      </w:r>
    </w:p>
    <w:p w:rsidR="00BE7C5E" w:rsidRPr="00F8539E" w:rsidRDefault="00BE7C5E" w:rsidP="00D55DC8">
      <w:pPr>
        <w:pStyle w:val="ListParagraph"/>
        <w:rPr>
          <w:color w:val="000000"/>
          <w:sz w:val="26"/>
          <w:szCs w:val="26"/>
        </w:rPr>
      </w:pPr>
    </w:p>
    <w:p w:rsidR="00F8539E" w:rsidRPr="00F8539E" w:rsidRDefault="002101D3" w:rsidP="00F8539E">
      <w:pPr>
        <w:rPr>
          <w:sz w:val="26"/>
          <w:szCs w:val="26"/>
        </w:rPr>
      </w:pPr>
      <w:r>
        <w:rPr>
          <w:sz w:val="26"/>
          <w:szCs w:val="26"/>
        </w:rPr>
        <w:t>Me</w:t>
      </w:r>
      <w:r w:rsidR="00D22DB4">
        <w:rPr>
          <w:sz w:val="26"/>
          <w:szCs w:val="26"/>
        </w:rPr>
        <w:t>eting Called to Adjourn at 11:09</w:t>
      </w:r>
      <w:r>
        <w:rPr>
          <w:sz w:val="26"/>
          <w:szCs w:val="26"/>
        </w:rPr>
        <w:t xml:space="preserve"> a</w:t>
      </w:r>
      <w:r w:rsidR="00F8539E" w:rsidRPr="00F8539E">
        <w:rPr>
          <w:sz w:val="26"/>
          <w:szCs w:val="26"/>
        </w:rPr>
        <w:t xml:space="preserve">.m. by </w:t>
      </w:r>
      <w:r w:rsidR="00D22DB4">
        <w:rPr>
          <w:sz w:val="26"/>
          <w:szCs w:val="26"/>
        </w:rPr>
        <w:t xml:space="preserve">Eduardo </w:t>
      </w:r>
      <w:proofErr w:type="spellStart"/>
      <w:r w:rsidR="00D22DB4">
        <w:rPr>
          <w:sz w:val="26"/>
          <w:szCs w:val="26"/>
        </w:rPr>
        <w:t>Farfan</w:t>
      </w:r>
      <w:proofErr w:type="spellEnd"/>
      <w:r w:rsidR="00D22DB4">
        <w:rPr>
          <w:sz w:val="26"/>
          <w:szCs w:val="26"/>
        </w:rPr>
        <w:t xml:space="preserve">. </w:t>
      </w:r>
    </w:p>
    <w:p w:rsidR="008355AE" w:rsidRPr="00F8539E" w:rsidRDefault="008355AE" w:rsidP="008355AE">
      <w:pPr>
        <w:rPr>
          <w:sz w:val="26"/>
          <w:szCs w:val="26"/>
        </w:rPr>
      </w:pPr>
    </w:p>
    <w:p w:rsidR="008355AE" w:rsidRPr="00F8539E" w:rsidRDefault="008355AE" w:rsidP="008355AE">
      <w:pPr>
        <w:rPr>
          <w:sz w:val="26"/>
          <w:szCs w:val="26"/>
        </w:rPr>
      </w:pPr>
      <w:r w:rsidRPr="00F8539E">
        <w:rPr>
          <w:b/>
          <w:sz w:val="26"/>
          <w:szCs w:val="26"/>
          <w:u w:val="single"/>
        </w:rPr>
        <w:t>Upcoming ITAC Meetings</w:t>
      </w:r>
    </w:p>
    <w:p w:rsidR="00D22DB4" w:rsidRDefault="00D22DB4" w:rsidP="008355AE">
      <w:pPr>
        <w:rPr>
          <w:sz w:val="26"/>
          <w:szCs w:val="26"/>
        </w:rPr>
      </w:pPr>
      <w:r>
        <w:rPr>
          <w:sz w:val="26"/>
          <w:szCs w:val="26"/>
        </w:rPr>
        <w:t>March 17, 2017 – Meet in CL1009</w:t>
      </w:r>
    </w:p>
    <w:p w:rsidR="00D22DB4" w:rsidRPr="00F8539E" w:rsidRDefault="00D22DB4" w:rsidP="008355AE">
      <w:pPr>
        <w:rPr>
          <w:sz w:val="26"/>
          <w:szCs w:val="26"/>
        </w:rPr>
      </w:pPr>
      <w:r>
        <w:rPr>
          <w:sz w:val="26"/>
          <w:szCs w:val="26"/>
        </w:rPr>
        <w:t>April 21, 2017 – Meet in BB108</w:t>
      </w:r>
    </w:p>
    <w:sectPr w:rsidR="00D22DB4" w:rsidRPr="00F85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C1633"/>
    <w:multiLevelType w:val="hybridMultilevel"/>
    <w:tmpl w:val="FAA4F004"/>
    <w:lvl w:ilvl="0" w:tplc="6D00252C">
      <w:start w:val="1"/>
      <w:numFmt w:val="decimal"/>
      <w:lvlText w:val="%1."/>
      <w:lvlJc w:val="left"/>
      <w:pPr>
        <w:ind w:left="1440" w:hanging="720"/>
      </w:pPr>
      <w:rPr>
        <w:rFonts w:cs="Calibri" w:hint="default"/>
      </w:rPr>
    </w:lvl>
    <w:lvl w:ilvl="1" w:tplc="F0242E8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1940FC34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8358559E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7529F"/>
    <w:multiLevelType w:val="hybridMultilevel"/>
    <w:tmpl w:val="A66E5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AE"/>
    <w:rsid w:val="0003256D"/>
    <w:rsid w:val="00093A28"/>
    <w:rsid w:val="00094594"/>
    <w:rsid w:val="000D3BCC"/>
    <w:rsid w:val="0021004B"/>
    <w:rsid w:val="002101D3"/>
    <w:rsid w:val="003D0E5B"/>
    <w:rsid w:val="004C5D80"/>
    <w:rsid w:val="0063458D"/>
    <w:rsid w:val="006859FB"/>
    <w:rsid w:val="006E5FD0"/>
    <w:rsid w:val="00750F10"/>
    <w:rsid w:val="00782A5C"/>
    <w:rsid w:val="007F0EFC"/>
    <w:rsid w:val="007F7F4D"/>
    <w:rsid w:val="008355AE"/>
    <w:rsid w:val="00924161"/>
    <w:rsid w:val="00AC2424"/>
    <w:rsid w:val="00BE7C5E"/>
    <w:rsid w:val="00CA2A9C"/>
    <w:rsid w:val="00CC3181"/>
    <w:rsid w:val="00D22DB4"/>
    <w:rsid w:val="00D501A1"/>
    <w:rsid w:val="00D53A88"/>
    <w:rsid w:val="00D55DC8"/>
    <w:rsid w:val="00DE3629"/>
    <w:rsid w:val="00E43E6C"/>
    <w:rsid w:val="00EA16CF"/>
    <w:rsid w:val="00F82CC5"/>
    <w:rsid w:val="00F8539E"/>
    <w:rsid w:val="00F93393"/>
    <w:rsid w:val="00FB1E0A"/>
    <w:rsid w:val="00F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CC531"/>
  <w15:docId w15:val="{4041B6DD-B9CF-4D20-BA98-4DC8E301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Cara Smith</cp:lastModifiedBy>
  <cp:revision>3</cp:revision>
  <dcterms:created xsi:type="dcterms:W3CDTF">2017-03-06T20:30:00Z</dcterms:created>
  <dcterms:modified xsi:type="dcterms:W3CDTF">2017-03-06T21:46:00Z</dcterms:modified>
</cp:coreProperties>
</file>